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3B0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tbl>
      <w:tblPr>
        <w:tblStyle w:val="2"/>
        <w:tblW w:w="907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180"/>
        <w:gridCol w:w="4088"/>
        <w:gridCol w:w="1225"/>
      </w:tblGrid>
      <w:tr w14:paraId="390E6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4" w:type="dxa"/>
          <w:trHeight w:val="600" w:hRule="atLeast"/>
        </w:trPr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E0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2025年“党课开讲啦”立项结果</w:t>
            </w:r>
            <w:bookmarkEnd w:id="0"/>
          </w:p>
        </w:tc>
      </w:tr>
      <w:tr w14:paraId="3B693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F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二级党委名称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党课名称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9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</w:tr>
      <w:tr w14:paraId="47EA0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机械工程学院党委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一本日记，一个信仰，一种精神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</w:tr>
      <w:tr w14:paraId="57A06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交通与车辆工程学院党委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D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古槐岁岁新芽吐绿 红色基因代代赓续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C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</w:tr>
      <w:tr w14:paraId="6EC02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美术与设计学院党委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年轻就该去远方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</w:tr>
      <w:tr w14:paraId="3AB4C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音乐学院党委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《崖畔的桂 雪中的梅》——“舞韵铸师魂 丹心育新人”主题党课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4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</w:tr>
      <w:tr w14:paraId="4DF91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机关党委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品味发展，感悟初心：从一杯咖啡看中国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</w:tr>
      <w:tr w14:paraId="3326F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图书馆党委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中央八项规定精神深度解读与高校廉洁治学实践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</w:tr>
      <w:tr w14:paraId="1B7E3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农业工程与食品工程学院党委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315警示映初心 立德树人护食安全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</w:tr>
      <w:tr w14:paraId="09366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电气与电子工程学院党委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践行习总书记教育理念，做新时代的“四有”好教师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</w:tr>
      <w:tr w14:paraId="587A3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计算机科学与技术学院党委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传承红色基因，践行初心使命——高校党员的责任与担当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</w:tr>
      <w:tr w14:paraId="66766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化学化工学院党委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青春心向党，奋进新征程——在实干担当中践行青年使命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</w:tr>
      <w:tr w14:paraId="787E9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建筑工程与空间信息学院党委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强国有我“图”担当——GIS青年赋能数字中国新征程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</w:tr>
      <w:tr w14:paraId="599F1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资源与环境工程学院党委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读懂中国式现代化，凝聚地质人奋进之力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</w:tr>
      <w:tr w14:paraId="46F2D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材料科学与工程学院党委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B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勿忘国耻守初心，团结奋斗向未来——纪念抗战胜利80周年的历史启示与青年担当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</w:tr>
      <w:tr w14:paraId="30FFA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生命与医药学院党委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党建赋能科技创新：“涡虫上天”背后的攻关精神与使命担当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</w:tr>
      <w:tr w14:paraId="7C03A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数学与统计学院党委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党的十八大以来作风建设的重大成就、主要特征和基本经验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6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</w:tr>
      <w:tr w14:paraId="076A5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4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物理与光电工程学院党委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劳动人民钱学森的这三次激动时刻！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</w:tr>
      <w:tr w14:paraId="3D1FB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8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经济学院党委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2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以严明纪律护航高质量发展行稳致远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</w:tr>
      <w:tr w14:paraId="3522F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D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8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管理学院党委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推进文化自信自强，铸就社会主义文化新辉煌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</w:tr>
      <w:tr w14:paraId="7295A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文学与新闻传播学院党委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水墨丹青里的长征史诗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</w:tr>
      <w:tr w14:paraId="00EF1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外国语学院党委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心有大我，至诚报国——从黄大年事迹看共产党人的使命担当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</w:tr>
      <w:tr w14:paraId="5F720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5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法学院党委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以吾辈之担当践行“三个务必”，用奋斗之姿谱写时代华章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</w:tr>
      <w:tr w14:paraId="1AC8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2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马克思主义学院党委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B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中国共产党百年奋斗历程的经验启示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</w:tr>
      <w:tr w14:paraId="0B49B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0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体育学院党委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以高质量体育教育助力健康中国建设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</w:tr>
    </w:tbl>
    <w:p w14:paraId="671AB4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44F09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13554"/>
    <w:rsid w:val="04D13554"/>
    <w:rsid w:val="067641DC"/>
    <w:rsid w:val="07A916E0"/>
    <w:rsid w:val="0D5E5F66"/>
    <w:rsid w:val="130059ED"/>
    <w:rsid w:val="46C54B91"/>
    <w:rsid w:val="49A0734F"/>
    <w:rsid w:val="55967510"/>
    <w:rsid w:val="61B067D3"/>
    <w:rsid w:val="6ECE20D9"/>
    <w:rsid w:val="7733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766</Words>
  <Characters>788</Characters>
  <Lines>0</Lines>
  <Paragraphs>0</Paragraphs>
  <TotalTime>1</TotalTime>
  <ScaleCrop>false</ScaleCrop>
  <LinksUpToDate>false</LinksUpToDate>
  <CharactersWithSpaces>800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2025-06-09T07:14:00Z</dcterms:created>
  <dc:creator>董梅</dc:creator>
  <cp:lastModifiedBy>董梅</cp:lastModifiedBy>
  <dcterms:modified xsi:type="dcterms:W3CDTF">2025-06-19T03:09:06Z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43D78429B45944639B39EE58AF238F27_13</vt:lpwstr>
  </property>
  <property fmtid="{D5CDD505-2E9C-101B-9397-08002B2CF9AE}" pid="4" name="KSOTemplateDocerSaveRecord">
    <vt:lpwstr>eyJoZGlkIjoiN2Q3ZjYyOWM2MDI1MDM1N2EwYmExYmVlYTY2YmU5ZWUiLCJ1c2VySWQiOiI1ODY5Njg4NDcifQ==</vt:lpwstr>
  </property>
</Properties>
</file>